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7C155B" w:rsidRDefault="007C155B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/>
          <w:b/>
          <w:color w:val="444444"/>
          <w:sz w:val="20"/>
          <w:szCs w:val="20"/>
        </w:rPr>
        <w:t>364037</w:t>
      </w:r>
      <w:r>
        <w:rPr>
          <w:rFonts w:ascii="Arial" w:hAnsi="Arial" w:cs="Arial"/>
          <w:b/>
          <w:sz w:val="20"/>
          <w:szCs w:val="20"/>
        </w:rPr>
        <w:t>, г. Грозный, ул. Киевская, д. 53, тел./факс</w:t>
      </w:r>
      <w:r>
        <w:rPr>
          <w:rStyle w:val="apple-converted-space"/>
          <w:rFonts w:ascii="Helvetica" w:hAnsi="Helvetica"/>
          <w:color w:val="444444"/>
          <w:sz w:val="13"/>
          <w:szCs w:val="13"/>
        </w:rPr>
        <w:t> </w:t>
      </w:r>
      <w:r>
        <w:rPr>
          <w:rFonts w:ascii="Helvetica" w:hAnsi="Helvetica"/>
          <w:b/>
          <w:color w:val="444444"/>
          <w:sz w:val="18"/>
          <w:szCs w:val="18"/>
        </w:rPr>
        <w:t>8(8712) 21-22-29; 21-22-34</w:t>
      </w:r>
    </w:p>
    <w:p w:rsidR="007C155B" w:rsidRDefault="006E146E" w:rsidP="007C15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http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://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gks</w:t>
        </w:r>
        <w:r w:rsidR="007C155B">
          <w:rPr>
            <w:rStyle w:val="a5"/>
            <w:rFonts w:ascii="Arial" w:hAnsi="Arial" w:cs="Arial"/>
            <w:b/>
            <w:sz w:val="20"/>
            <w:szCs w:val="20"/>
          </w:rPr>
          <w:t>.</w:t>
        </w:r>
        <w:r w:rsidR="007C155B">
          <w:rPr>
            <w:rStyle w:val="a5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7C155B">
        <w:rPr>
          <w:rFonts w:ascii="Arial" w:hAnsi="Arial" w:cs="Arial"/>
          <w:b/>
          <w:sz w:val="20"/>
          <w:szCs w:val="20"/>
        </w:rPr>
        <w:t xml:space="preserve">; </w:t>
      </w:r>
      <w:r w:rsidR="007C155B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7C155B">
        <w:rPr>
          <w:rFonts w:ascii="Arial" w:hAnsi="Arial" w:cs="Arial"/>
          <w:b/>
          <w:sz w:val="20"/>
          <w:szCs w:val="20"/>
        </w:rPr>
        <w:t>@</w:t>
      </w:r>
      <w:r w:rsidR="007C155B">
        <w:rPr>
          <w:rFonts w:ascii="Arial" w:hAnsi="Arial" w:cs="Arial"/>
          <w:b/>
          <w:sz w:val="20"/>
          <w:szCs w:val="20"/>
          <w:lang w:val="en-US"/>
        </w:rPr>
        <w:t>mail</w:t>
      </w:r>
      <w:r w:rsidR="007C155B">
        <w:rPr>
          <w:rFonts w:ascii="Arial" w:hAnsi="Arial" w:cs="Arial"/>
          <w:b/>
          <w:sz w:val="20"/>
          <w:szCs w:val="20"/>
        </w:rPr>
        <w:t>.</w:t>
      </w:r>
      <w:r w:rsidR="007C155B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7C155B" w:rsidRDefault="007C155B" w:rsidP="007C155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7C155B" w:rsidRDefault="007C155B" w:rsidP="007C155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7C155B" w:rsidRDefault="007C155B" w:rsidP="007C155B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>9</w:t>
      </w:r>
      <w:r w:rsidRPr="00F610AF">
        <w:rPr>
          <w:b/>
        </w:rPr>
        <w:t xml:space="preserve"> </w:t>
      </w:r>
      <w:proofErr w:type="gramStart"/>
      <w:r>
        <w:rPr>
          <w:b/>
        </w:rPr>
        <w:t>ОКТЯБРЯ  2019</w:t>
      </w:r>
      <w:proofErr w:type="gramEnd"/>
      <w:r>
        <w:rPr>
          <w:b/>
        </w:rPr>
        <w:t xml:space="preserve">                                                                                                            ПРЕСС-РЕЛИЗ                                                                                     </w:t>
      </w:r>
    </w:p>
    <w:p w:rsidR="00C902DD" w:rsidRPr="00F55CB0" w:rsidRDefault="00C902DD" w:rsidP="00F55CB0">
      <w:pPr>
        <w:pStyle w:val="a3"/>
        <w:jc w:val="center"/>
        <w:rPr>
          <w:b/>
        </w:rPr>
      </w:pPr>
    </w:p>
    <w:p w:rsidR="00F55CB0" w:rsidRDefault="00F55CB0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</w:p>
    <w:p w:rsidR="00F55CB0" w:rsidRDefault="00F55CB0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  <w:proofErr w:type="spellStart"/>
      <w:r w:rsidRPr="00F55CB0">
        <w:rPr>
          <w:b/>
          <w:bCs/>
          <w:color w:val="0E2D47"/>
          <w:kern w:val="36"/>
          <w:sz w:val="28"/>
          <w:szCs w:val="28"/>
          <w:lang w:bidi="ar-SA"/>
        </w:rPr>
        <w:t>Чеченстат</w:t>
      </w:r>
      <w:proofErr w:type="spellEnd"/>
      <w:r w:rsidRPr="00F55CB0">
        <w:rPr>
          <w:b/>
          <w:bCs/>
          <w:color w:val="0E2D47"/>
          <w:kern w:val="36"/>
          <w:sz w:val="28"/>
          <w:szCs w:val="28"/>
          <w:lang w:bidi="ar-SA"/>
        </w:rPr>
        <w:t xml:space="preserve"> проводит выборочное наблюдение </w:t>
      </w:r>
    </w:p>
    <w:p w:rsidR="00F55CB0" w:rsidRDefault="00F55CB0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  <w:r w:rsidRPr="00F55CB0">
        <w:rPr>
          <w:b/>
          <w:bCs/>
          <w:color w:val="0E2D47"/>
          <w:kern w:val="36"/>
          <w:sz w:val="28"/>
          <w:szCs w:val="28"/>
          <w:lang w:bidi="ar-SA"/>
        </w:rPr>
        <w:t xml:space="preserve">использования населением информационных технологий </w:t>
      </w:r>
    </w:p>
    <w:p w:rsidR="00F55CB0" w:rsidRPr="00F55CB0" w:rsidRDefault="00F55CB0" w:rsidP="00F55CB0">
      <w:pPr>
        <w:widowControl/>
        <w:shd w:val="clear" w:color="auto" w:fill="FFFFFF"/>
        <w:autoSpaceDE/>
        <w:autoSpaceDN/>
        <w:jc w:val="center"/>
        <w:outlineLvl w:val="0"/>
        <w:rPr>
          <w:b/>
          <w:bCs/>
          <w:color w:val="0E2D47"/>
          <w:kern w:val="36"/>
          <w:sz w:val="28"/>
          <w:szCs w:val="28"/>
          <w:lang w:bidi="ar-SA"/>
        </w:rPr>
      </w:pPr>
      <w:r w:rsidRPr="00F55CB0">
        <w:rPr>
          <w:b/>
          <w:bCs/>
          <w:color w:val="0E2D47"/>
          <w:kern w:val="36"/>
          <w:sz w:val="28"/>
          <w:szCs w:val="28"/>
          <w:lang w:bidi="ar-SA"/>
        </w:rPr>
        <w:t>и информационно-телекоммуникационных сетей</w:t>
      </w:r>
    </w:p>
    <w:p w:rsidR="00C902DD" w:rsidRDefault="00C902DD">
      <w:pPr>
        <w:pStyle w:val="a3"/>
        <w:rPr>
          <w:b/>
          <w:sz w:val="30"/>
        </w:rPr>
      </w:pPr>
    </w:p>
    <w:p w:rsidR="00C902DD" w:rsidRPr="001419B1" w:rsidRDefault="00A16D1A" w:rsidP="00F55CB0">
      <w:pPr>
        <w:pStyle w:val="a3"/>
        <w:spacing w:before="258"/>
        <w:ind w:left="222" w:right="221" w:firstLine="707"/>
        <w:jc w:val="both"/>
        <w:rPr>
          <w:sz w:val="24"/>
          <w:szCs w:val="24"/>
        </w:rPr>
      </w:pPr>
      <w:r>
        <w:rPr>
          <w:sz w:val="24"/>
          <w:szCs w:val="24"/>
        </w:rPr>
        <w:t>Территориальный орган Федеральной службы государственной статистики по Чеченской Республике с</w:t>
      </w:r>
      <w:r w:rsidR="007C155B" w:rsidRPr="001419B1">
        <w:rPr>
          <w:sz w:val="24"/>
          <w:szCs w:val="24"/>
        </w:rPr>
        <w:t xml:space="preserve"> 1</w:t>
      </w:r>
      <w:bookmarkStart w:id="0" w:name="_GoBack"/>
      <w:bookmarkEnd w:id="0"/>
      <w:r w:rsidR="007C155B" w:rsidRPr="001419B1">
        <w:rPr>
          <w:sz w:val="24"/>
          <w:szCs w:val="24"/>
        </w:rPr>
        <w:t>4 по 20 октября и с 11 по 17 ноября 2019 года проводит выборочное федеральное статистическое наблюдение по вопросам использования населением информационных технологий и информационно- телекоммуникационных сетей. Обследование будет проводиться путем обхода жилых помещений и опроса населения.</w:t>
      </w:r>
    </w:p>
    <w:p w:rsidR="001419B1" w:rsidRPr="001419B1" w:rsidRDefault="001419B1" w:rsidP="00F55CB0">
      <w:pPr>
        <w:ind w:left="222" w:right="221" w:firstLine="498"/>
        <w:jc w:val="both"/>
        <w:rPr>
          <w:sz w:val="24"/>
          <w:szCs w:val="24"/>
        </w:rPr>
      </w:pPr>
      <w:r w:rsidRPr="001419B1">
        <w:rPr>
          <w:sz w:val="24"/>
          <w:szCs w:val="24"/>
        </w:rPr>
        <w:t xml:space="preserve">Выборочное обследование населения по вопросам использования информационных технологий и информационно-телекоммуникационных сетей (обследование ИКТ) проводится во исполнение распоряжения Правительства Российской Федерации                      от 26 ноября 2012г. №2191-р, в целях получения официальной статистической информации, характеризующей использование населением мобильных телефонов, персональных компьютеров и информационно-телекоммуникационной сети «Интернет», использование населением средств защиты информации и получение государственных </w:t>
      </w:r>
      <w:r w:rsidR="00F55CB0">
        <w:rPr>
          <w:sz w:val="24"/>
          <w:szCs w:val="24"/>
        </w:rPr>
        <w:t xml:space="preserve">     </w:t>
      </w:r>
      <w:r w:rsidRPr="001419B1">
        <w:rPr>
          <w:sz w:val="24"/>
          <w:szCs w:val="24"/>
        </w:rPr>
        <w:t>и муниципальных услуг в электронной форме.</w:t>
      </w:r>
    </w:p>
    <w:p w:rsidR="001419B1" w:rsidRPr="001419B1" w:rsidRDefault="001419B1" w:rsidP="00F55CB0">
      <w:pPr>
        <w:ind w:left="222" w:right="221"/>
        <w:jc w:val="both"/>
        <w:rPr>
          <w:sz w:val="24"/>
          <w:szCs w:val="24"/>
        </w:rPr>
      </w:pPr>
      <w:r w:rsidRPr="001419B1">
        <w:rPr>
          <w:sz w:val="24"/>
          <w:szCs w:val="24"/>
        </w:rPr>
        <w:t xml:space="preserve">          В свою очередь, официальная статистическая информация по обследованию ИКТ используется для оценки результатов реализации:</w:t>
      </w:r>
    </w:p>
    <w:p w:rsidR="001419B1" w:rsidRPr="001419B1" w:rsidRDefault="001419B1" w:rsidP="00F55CB0">
      <w:pPr>
        <w:ind w:left="222" w:right="221"/>
        <w:jc w:val="both"/>
        <w:rPr>
          <w:sz w:val="24"/>
          <w:szCs w:val="24"/>
        </w:rPr>
      </w:pPr>
      <w:r w:rsidRPr="001419B1">
        <w:rPr>
          <w:sz w:val="24"/>
          <w:szCs w:val="24"/>
        </w:rPr>
        <w:t xml:space="preserve">      - Государственной программы Российской Федерации «Информационное общество                   </w:t>
      </w:r>
      <w:proofErr w:type="gramStart"/>
      <w:r w:rsidRPr="001419B1">
        <w:rPr>
          <w:sz w:val="24"/>
          <w:szCs w:val="24"/>
        </w:rPr>
        <w:t xml:space="preserve">   (</w:t>
      </w:r>
      <w:proofErr w:type="gramEnd"/>
      <w:r w:rsidRPr="001419B1">
        <w:rPr>
          <w:sz w:val="24"/>
          <w:szCs w:val="24"/>
        </w:rPr>
        <w:t>2011-2020 годы)», утвержденной постановлением Правительства Российской Федерации                   от 15.04.2014 № 313;</w:t>
      </w:r>
    </w:p>
    <w:p w:rsidR="001419B1" w:rsidRPr="001419B1" w:rsidRDefault="001419B1" w:rsidP="00F55CB0">
      <w:pPr>
        <w:ind w:left="222" w:right="221"/>
        <w:jc w:val="both"/>
        <w:rPr>
          <w:sz w:val="24"/>
          <w:szCs w:val="24"/>
        </w:rPr>
      </w:pPr>
      <w:r w:rsidRPr="001419B1">
        <w:rPr>
          <w:sz w:val="24"/>
          <w:szCs w:val="24"/>
        </w:rPr>
        <w:t xml:space="preserve">      - Стратегии развития отрасли информационных технологий в Российской Федерации                              на 2014-2020 годы и на перспективу до 2025 года, утвержденной распоряжением Правительства Российской Федерации от 01.11.2013 № 2036-р.</w:t>
      </w:r>
    </w:p>
    <w:p w:rsidR="00C902DD" w:rsidRPr="001419B1" w:rsidRDefault="001419B1" w:rsidP="00F55CB0">
      <w:pPr>
        <w:pStyle w:val="a3"/>
        <w:ind w:left="222" w:right="221" w:firstLine="70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>На территории Чеченской Республики з</w:t>
      </w:r>
      <w:r w:rsidR="007C155B" w:rsidRPr="001419B1">
        <w:rPr>
          <w:sz w:val="24"/>
          <w:szCs w:val="24"/>
        </w:rPr>
        <w:t xml:space="preserve">апланировано опросить 351 респондента. Обследованию подлежат жители в возрасте от 15 лет и старше. Все они будут опрошены с использованием планшетного компьютера обученными интервьюерами, которые </w:t>
      </w:r>
      <w:r w:rsidR="00F55CB0">
        <w:rPr>
          <w:sz w:val="24"/>
          <w:szCs w:val="24"/>
        </w:rPr>
        <w:t xml:space="preserve">               </w:t>
      </w:r>
      <w:r w:rsidR="007C155B" w:rsidRPr="001419B1">
        <w:rPr>
          <w:sz w:val="24"/>
          <w:szCs w:val="24"/>
        </w:rPr>
        <w:t>в обязательном порядке должны предъявить удостоверение и</w:t>
      </w:r>
      <w:r w:rsidR="007C155B" w:rsidRPr="001419B1">
        <w:rPr>
          <w:spacing w:val="-5"/>
          <w:sz w:val="24"/>
          <w:szCs w:val="24"/>
        </w:rPr>
        <w:t xml:space="preserve"> </w:t>
      </w:r>
      <w:r w:rsidR="007C155B" w:rsidRPr="001419B1">
        <w:rPr>
          <w:sz w:val="24"/>
          <w:szCs w:val="24"/>
        </w:rPr>
        <w:t>паспорт.</w:t>
      </w:r>
    </w:p>
    <w:p w:rsidR="00C902DD" w:rsidRPr="001419B1" w:rsidRDefault="007C155B" w:rsidP="00F55CB0">
      <w:pPr>
        <w:pStyle w:val="a3"/>
        <w:ind w:left="222" w:right="221" w:firstLine="70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>Опрашиваемых предстоит ответить есть ли в домохозяйстве компьютер и для каких целей, имеется ли выход в сеть Интернет, с какого устройства осуществляется доступ к сети, как использовалась сеть последние 3 месяца. Кроме этого будут заданы вопросы, относящиеся к проблемам информационной безопасности и способам защиты информации.</w:t>
      </w:r>
    </w:p>
    <w:p w:rsidR="00C902DD" w:rsidRDefault="007C155B" w:rsidP="00F55CB0">
      <w:pPr>
        <w:pStyle w:val="a3"/>
        <w:spacing w:before="76"/>
        <w:ind w:left="222" w:right="221" w:firstLine="70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>Один из разделов анкеты посвящен опросу о получении населением муниципальных и государственных услуг в электронном виде. Интервьюеры поинтере</w:t>
      </w:r>
      <w:r w:rsidR="00F55CB0">
        <w:rPr>
          <w:sz w:val="24"/>
          <w:szCs w:val="24"/>
        </w:rPr>
        <w:t>суются когда, где</w:t>
      </w:r>
      <w:r w:rsidRPr="001419B1">
        <w:rPr>
          <w:sz w:val="24"/>
          <w:szCs w:val="24"/>
        </w:rPr>
        <w:t xml:space="preserve"> </w:t>
      </w:r>
      <w:proofErr w:type="gramStart"/>
      <w:r w:rsidRPr="001419B1">
        <w:rPr>
          <w:sz w:val="24"/>
          <w:szCs w:val="24"/>
        </w:rPr>
        <w:t>и  какие</w:t>
      </w:r>
      <w:proofErr w:type="gramEnd"/>
      <w:r w:rsidRPr="001419B1">
        <w:rPr>
          <w:sz w:val="24"/>
          <w:szCs w:val="24"/>
        </w:rPr>
        <w:t xml:space="preserve">  услуги  члены  домохозяйств  получали в электронном виде. Предложат оценить качество предоставленных</w:t>
      </w:r>
      <w:r w:rsidRPr="001419B1">
        <w:rPr>
          <w:spacing w:val="-21"/>
          <w:sz w:val="24"/>
          <w:szCs w:val="24"/>
        </w:rPr>
        <w:t xml:space="preserve"> </w:t>
      </w:r>
      <w:r w:rsidRPr="001419B1">
        <w:rPr>
          <w:sz w:val="24"/>
          <w:szCs w:val="24"/>
        </w:rPr>
        <w:t>услуг.</w:t>
      </w:r>
    </w:p>
    <w:p w:rsidR="00C902DD" w:rsidRPr="001419B1" w:rsidRDefault="006E146E" w:rsidP="00F55CB0">
      <w:pPr>
        <w:pStyle w:val="a3"/>
        <w:spacing w:before="11"/>
        <w:ind w:left="222" w:right="221" w:firstLine="4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55CB0" w:rsidRPr="00273DEB">
        <w:rPr>
          <w:sz w:val="24"/>
          <w:szCs w:val="24"/>
        </w:rPr>
        <w:t>Результаты опроса позволят сделать выводы об уровне распространения навыков использования населением современных информационных технологий                                                          и информационно-телекоммуникационных сетей, помогут оценить уровень доступности сети Интернет в Чеченской Республике, качество и удобство получения государственных                               и муниципальных услуг, в том числе в электронном виде, а также позволят органам государственной власти своевременно принимать обоснованные управленческие решения.</w:t>
      </w:r>
    </w:p>
    <w:p w:rsidR="00A16D1A" w:rsidRDefault="00A16D1A" w:rsidP="00F55CB0">
      <w:pPr>
        <w:pStyle w:val="a3"/>
        <w:ind w:left="222" w:right="221" w:firstLine="707"/>
        <w:jc w:val="both"/>
        <w:rPr>
          <w:sz w:val="24"/>
          <w:szCs w:val="24"/>
        </w:rPr>
      </w:pPr>
    </w:p>
    <w:p w:rsidR="00F55CB0" w:rsidRDefault="001419B1" w:rsidP="00A16D1A">
      <w:pPr>
        <w:pStyle w:val="a3"/>
        <w:ind w:left="222" w:right="221" w:firstLine="707"/>
        <w:jc w:val="both"/>
        <w:rPr>
          <w:sz w:val="24"/>
          <w:szCs w:val="24"/>
        </w:rPr>
      </w:pPr>
      <w:proofErr w:type="spellStart"/>
      <w:r w:rsidRPr="001419B1">
        <w:rPr>
          <w:sz w:val="24"/>
          <w:szCs w:val="24"/>
        </w:rPr>
        <w:lastRenderedPageBreak/>
        <w:t>Чечен</w:t>
      </w:r>
      <w:r w:rsidR="007C155B" w:rsidRPr="001419B1">
        <w:rPr>
          <w:sz w:val="24"/>
          <w:szCs w:val="24"/>
        </w:rPr>
        <w:t>стат</w:t>
      </w:r>
      <w:proofErr w:type="spellEnd"/>
      <w:r w:rsidR="007C155B" w:rsidRPr="001419B1">
        <w:rPr>
          <w:sz w:val="24"/>
          <w:szCs w:val="24"/>
        </w:rPr>
        <w:t xml:space="preserve"> гарантирует неразглашение полученной в ходе опроса информации, которая будет использоваться только в обобщенном виде</w:t>
      </w:r>
      <w:r w:rsidR="00A16D1A">
        <w:rPr>
          <w:sz w:val="24"/>
          <w:szCs w:val="24"/>
        </w:rPr>
        <w:t xml:space="preserve">, и </w:t>
      </w:r>
      <w:r w:rsidR="00F55CB0" w:rsidRPr="00273DEB">
        <w:rPr>
          <w:sz w:val="24"/>
          <w:szCs w:val="24"/>
        </w:rPr>
        <w:t xml:space="preserve">надеется на активное участие жителей Чеченской </w:t>
      </w:r>
      <w:proofErr w:type="gramStart"/>
      <w:r w:rsidR="00F55CB0" w:rsidRPr="00273DEB">
        <w:rPr>
          <w:sz w:val="24"/>
          <w:szCs w:val="24"/>
        </w:rPr>
        <w:t xml:space="preserve">Республики </w:t>
      </w:r>
      <w:r w:rsidR="00A16D1A">
        <w:rPr>
          <w:sz w:val="24"/>
          <w:szCs w:val="24"/>
        </w:rPr>
        <w:t xml:space="preserve"> </w:t>
      </w:r>
      <w:r w:rsidR="00F55CB0" w:rsidRPr="00273DEB">
        <w:rPr>
          <w:sz w:val="24"/>
          <w:szCs w:val="24"/>
        </w:rPr>
        <w:t>в</w:t>
      </w:r>
      <w:proofErr w:type="gramEnd"/>
      <w:r w:rsidR="00A16D1A">
        <w:rPr>
          <w:sz w:val="24"/>
          <w:szCs w:val="24"/>
        </w:rPr>
        <w:t xml:space="preserve"> проведении опроса.</w:t>
      </w:r>
    </w:p>
    <w:p w:rsidR="001419B1" w:rsidRPr="001419B1" w:rsidRDefault="007C155B" w:rsidP="00F55CB0">
      <w:pPr>
        <w:pStyle w:val="a3"/>
        <w:ind w:left="222" w:right="221" w:firstLine="70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 xml:space="preserve">Дополнительную информацию о проведении обследования можно получить </w:t>
      </w:r>
      <w:r w:rsidR="00A16D1A">
        <w:rPr>
          <w:sz w:val="24"/>
          <w:szCs w:val="24"/>
        </w:rPr>
        <w:t xml:space="preserve">в </w:t>
      </w:r>
      <w:r w:rsidR="001419B1" w:rsidRPr="001419B1">
        <w:rPr>
          <w:sz w:val="24"/>
          <w:szCs w:val="24"/>
        </w:rPr>
        <w:t>Территориальном органе</w:t>
      </w:r>
      <w:r w:rsidRPr="001419B1">
        <w:rPr>
          <w:sz w:val="24"/>
          <w:szCs w:val="24"/>
        </w:rPr>
        <w:t xml:space="preserve"> Федеральной службы государственной </w:t>
      </w:r>
      <w:proofErr w:type="gramStart"/>
      <w:r w:rsidRPr="001419B1">
        <w:rPr>
          <w:sz w:val="24"/>
          <w:szCs w:val="24"/>
        </w:rPr>
        <w:t>статистики  по</w:t>
      </w:r>
      <w:proofErr w:type="gramEnd"/>
      <w:r w:rsidRPr="001419B1">
        <w:rPr>
          <w:sz w:val="24"/>
          <w:szCs w:val="24"/>
        </w:rPr>
        <w:t xml:space="preserve"> </w:t>
      </w:r>
      <w:r w:rsidR="001419B1" w:rsidRPr="001419B1">
        <w:rPr>
          <w:sz w:val="24"/>
          <w:szCs w:val="24"/>
        </w:rPr>
        <w:t>Чеченской Республике по адресу</w:t>
      </w:r>
      <w:r w:rsidRPr="001419B1">
        <w:rPr>
          <w:sz w:val="24"/>
          <w:szCs w:val="24"/>
        </w:rPr>
        <w:t>:</w:t>
      </w:r>
      <w:r w:rsidR="001419B1" w:rsidRPr="001419B1">
        <w:rPr>
          <w:sz w:val="24"/>
          <w:szCs w:val="24"/>
        </w:rPr>
        <w:t xml:space="preserve"> </w:t>
      </w:r>
      <w:r w:rsidR="00F55CB0">
        <w:rPr>
          <w:sz w:val="24"/>
          <w:szCs w:val="24"/>
        </w:rPr>
        <w:t>364037</w:t>
      </w:r>
      <w:r w:rsidRPr="001419B1">
        <w:rPr>
          <w:sz w:val="24"/>
          <w:szCs w:val="24"/>
        </w:rPr>
        <w:t xml:space="preserve">, г. </w:t>
      </w:r>
      <w:r w:rsidR="001419B1" w:rsidRPr="001419B1">
        <w:rPr>
          <w:sz w:val="24"/>
          <w:szCs w:val="24"/>
        </w:rPr>
        <w:t>Грозный</w:t>
      </w:r>
      <w:r w:rsidRPr="001419B1">
        <w:rPr>
          <w:sz w:val="24"/>
          <w:szCs w:val="24"/>
        </w:rPr>
        <w:t xml:space="preserve">, ул. </w:t>
      </w:r>
      <w:r w:rsidR="001419B1" w:rsidRPr="001419B1">
        <w:rPr>
          <w:sz w:val="24"/>
          <w:szCs w:val="24"/>
        </w:rPr>
        <w:t>Киевская</w:t>
      </w:r>
      <w:r w:rsidRPr="001419B1">
        <w:rPr>
          <w:sz w:val="24"/>
          <w:szCs w:val="24"/>
        </w:rPr>
        <w:t xml:space="preserve">, </w:t>
      </w:r>
      <w:r w:rsidR="001419B1" w:rsidRPr="001419B1">
        <w:rPr>
          <w:sz w:val="24"/>
          <w:szCs w:val="24"/>
        </w:rPr>
        <w:t xml:space="preserve">53. </w:t>
      </w:r>
    </w:p>
    <w:p w:rsidR="00C902DD" w:rsidRPr="001419B1" w:rsidRDefault="001419B1" w:rsidP="001419B1">
      <w:pPr>
        <w:pStyle w:val="a3"/>
        <w:ind w:left="222" w:right="231" w:firstLine="707"/>
        <w:jc w:val="both"/>
        <w:rPr>
          <w:sz w:val="24"/>
          <w:szCs w:val="24"/>
        </w:rPr>
      </w:pPr>
      <w:r w:rsidRPr="001419B1">
        <w:rPr>
          <w:sz w:val="24"/>
          <w:szCs w:val="24"/>
        </w:rPr>
        <w:t>Тел. (8712) 21-22-</w:t>
      </w:r>
      <w:r w:rsidR="00F55CB0">
        <w:rPr>
          <w:sz w:val="24"/>
          <w:szCs w:val="24"/>
        </w:rPr>
        <w:t>40</w:t>
      </w:r>
    </w:p>
    <w:p w:rsidR="00C902DD" w:rsidRPr="001419B1" w:rsidRDefault="00C902DD" w:rsidP="001419B1">
      <w:pPr>
        <w:pStyle w:val="a3"/>
        <w:ind w:left="222"/>
        <w:rPr>
          <w:sz w:val="24"/>
          <w:szCs w:val="24"/>
        </w:rPr>
      </w:pPr>
    </w:p>
    <w:p w:rsidR="00C902DD" w:rsidRPr="001419B1" w:rsidRDefault="00C902DD" w:rsidP="001419B1">
      <w:pPr>
        <w:pStyle w:val="a3"/>
        <w:ind w:left="222"/>
        <w:rPr>
          <w:sz w:val="24"/>
          <w:szCs w:val="24"/>
        </w:rPr>
      </w:pPr>
    </w:p>
    <w:p w:rsidR="00C902DD" w:rsidRPr="001419B1" w:rsidRDefault="00C902DD" w:rsidP="001419B1">
      <w:pPr>
        <w:pStyle w:val="a3"/>
        <w:ind w:left="222"/>
        <w:rPr>
          <w:sz w:val="24"/>
          <w:szCs w:val="24"/>
        </w:rPr>
      </w:pPr>
    </w:p>
    <w:p w:rsidR="00C902DD" w:rsidRDefault="00C902DD" w:rsidP="001419B1">
      <w:pPr>
        <w:pStyle w:val="a3"/>
        <w:ind w:left="222"/>
        <w:rPr>
          <w:sz w:val="20"/>
        </w:rPr>
      </w:pPr>
    </w:p>
    <w:p w:rsidR="00C902DD" w:rsidRDefault="00C902DD">
      <w:pPr>
        <w:pStyle w:val="a3"/>
        <w:rPr>
          <w:sz w:val="20"/>
        </w:rPr>
      </w:pPr>
    </w:p>
    <w:p w:rsidR="007C155B" w:rsidRDefault="007C155B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F55CB0" w:rsidRDefault="00F55CB0" w:rsidP="007C155B">
      <w:pPr>
        <w:pStyle w:val="a6"/>
        <w:jc w:val="center"/>
        <w:rPr>
          <w:b/>
          <w:sz w:val="24"/>
        </w:rPr>
      </w:pPr>
    </w:p>
    <w:p w:rsidR="007C155B" w:rsidRDefault="007C155B" w:rsidP="007C155B">
      <w:pPr>
        <w:pStyle w:val="a6"/>
        <w:jc w:val="center"/>
        <w:rPr>
          <w:b/>
          <w:sz w:val="24"/>
        </w:rPr>
      </w:pPr>
    </w:p>
    <w:p w:rsidR="00A16D1A" w:rsidRDefault="00A16D1A" w:rsidP="007C155B">
      <w:pPr>
        <w:pStyle w:val="a6"/>
        <w:jc w:val="center"/>
        <w:rPr>
          <w:b/>
          <w:sz w:val="24"/>
        </w:rPr>
      </w:pPr>
    </w:p>
    <w:p w:rsidR="00A16D1A" w:rsidRDefault="00A16D1A" w:rsidP="007C155B">
      <w:pPr>
        <w:pStyle w:val="a6"/>
        <w:jc w:val="center"/>
        <w:rPr>
          <w:b/>
          <w:sz w:val="24"/>
        </w:rPr>
      </w:pPr>
    </w:p>
    <w:p w:rsidR="00A16D1A" w:rsidRDefault="00A16D1A" w:rsidP="007C155B">
      <w:pPr>
        <w:pStyle w:val="a6"/>
        <w:jc w:val="center"/>
        <w:rPr>
          <w:b/>
          <w:sz w:val="24"/>
        </w:rPr>
      </w:pPr>
    </w:p>
    <w:p w:rsidR="007C155B" w:rsidRDefault="007C155B" w:rsidP="007C155B">
      <w:pPr>
        <w:pStyle w:val="a6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7C155B" w:rsidRPr="00F75077" w:rsidRDefault="007C155B" w:rsidP="007C155B">
      <w:pPr>
        <w:pStyle w:val="a6"/>
        <w:jc w:val="both"/>
        <w:rPr>
          <w:szCs w:val="28"/>
        </w:rPr>
      </w:pPr>
      <w:r>
        <w:rPr>
          <w:i/>
          <w:sz w:val="20"/>
          <w:szCs w:val="20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F55CB0" w:rsidRDefault="00F55CB0" w:rsidP="00F55CB0">
      <w:pPr>
        <w:pStyle w:val="a6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Л.А. </w:t>
      </w:r>
      <w:proofErr w:type="spellStart"/>
      <w:r>
        <w:rPr>
          <w:i/>
          <w:sz w:val="18"/>
          <w:szCs w:val="18"/>
        </w:rPr>
        <w:t>Хамзатова</w:t>
      </w:r>
      <w:proofErr w:type="spellEnd"/>
    </w:p>
    <w:p w:rsidR="00F55CB0" w:rsidRDefault="00F55CB0" w:rsidP="00F55CB0">
      <w:pPr>
        <w:pStyle w:val="a6"/>
        <w:jc w:val="both"/>
      </w:pPr>
      <w:r>
        <w:rPr>
          <w:i/>
          <w:sz w:val="18"/>
          <w:szCs w:val="18"/>
        </w:rPr>
        <w:t>(8712) 21-22-40</w:t>
      </w:r>
    </w:p>
    <w:p w:rsidR="00C902DD" w:rsidRDefault="00C902DD" w:rsidP="007C155B">
      <w:pPr>
        <w:pStyle w:val="a3"/>
        <w:rPr>
          <w:sz w:val="20"/>
        </w:rPr>
      </w:pPr>
    </w:p>
    <w:sectPr w:rsidR="00C902DD" w:rsidSect="00F55CB0">
      <w:pgSz w:w="11910" w:h="16840"/>
      <w:pgMar w:top="1180" w:right="57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02DD"/>
    <w:rsid w:val="001419B1"/>
    <w:rsid w:val="006E146E"/>
    <w:rsid w:val="007C155B"/>
    <w:rsid w:val="00A16D1A"/>
    <w:rsid w:val="00C902DD"/>
    <w:rsid w:val="00F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115"/>
  <w15:docId w15:val="{9715B36D-B1A6-4370-B347-F0A7A0AA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F55CB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912"/>
    </w:pPr>
  </w:style>
  <w:style w:type="character" w:styleId="a5">
    <w:name w:val="Hyperlink"/>
    <w:semiHidden/>
    <w:unhideWhenUsed/>
    <w:rsid w:val="007C155B"/>
    <w:rPr>
      <w:color w:val="0000FF"/>
      <w:u w:val="single"/>
    </w:rPr>
  </w:style>
  <w:style w:type="paragraph" w:styleId="a6">
    <w:name w:val="No Spacing"/>
    <w:uiPriority w:val="1"/>
    <w:qFormat/>
    <w:rsid w:val="007C155B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7C155B"/>
  </w:style>
  <w:style w:type="character" w:customStyle="1" w:styleId="10">
    <w:name w:val="Заголовок 1 Знак"/>
    <w:basedOn w:val="a0"/>
    <w:link w:val="1"/>
    <w:uiPriority w:val="9"/>
    <w:rsid w:val="00F55CB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Малявко Ханна Зиннуровна</dc:creator>
  <cp:lastModifiedBy>Пользователь</cp:lastModifiedBy>
  <cp:revision>7</cp:revision>
  <dcterms:created xsi:type="dcterms:W3CDTF">2019-10-08T10:54:00Z</dcterms:created>
  <dcterms:modified xsi:type="dcterms:W3CDTF">2019-10-09T07:24:00Z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